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4059B" w:rsidRDefault="003C43F4" w:rsidP="00DC358E">
      <w:pPr>
        <w:jc w:val="center"/>
      </w:pPr>
      <w:r>
        <w:rPr>
          <w:noProof/>
        </w:rPr>
        <w:drawing>
          <wp:inline distT="0" distB="0" distL="0" distR="0" wp14:anchorId="0DF918D6" wp14:editId="283A84A3">
            <wp:extent cx="3119120" cy="1891576"/>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TenorLogoMaroon.png"/>
                    <pic:cNvPicPr/>
                  </pic:nvPicPr>
                  <pic:blipFill>
                    <a:blip r:embed="rId4">
                      <a:extLst>
                        <a:ext uri="{28A0092B-C50C-407E-A947-70E740481C1C}">
                          <a14:useLocalDpi xmlns:a14="http://schemas.microsoft.com/office/drawing/2010/main" val="0"/>
                        </a:ext>
                      </a:extLst>
                    </a:blip>
                    <a:stretch>
                      <a:fillRect/>
                    </a:stretch>
                  </pic:blipFill>
                  <pic:spPr>
                    <a:xfrm>
                      <a:off x="0" y="0"/>
                      <a:ext cx="3169715" cy="1922259"/>
                    </a:xfrm>
                    <a:prstGeom prst="rect">
                      <a:avLst/>
                    </a:prstGeom>
                  </pic:spPr>
                </pic:pic>
              </a:graphicData>
            </a:graphic>
          </wp:inline>
        </w:drawing>
      </w:r>
      <w:bookmarkStart w:id="0" w:name="_GoBack"/>
      <w:bookmarkEnd w:id="0"/>
    </w:p>
    <w:p w:rsidR="00DC358E" w:rsidRDefault="007377DE">
      <w:r>
        <w:rPr>
          <w:noProof/>
        </w:rPr>
        <mc:AlternateContent>
          <mc:Choice Requires="wps">
            <w:drawing>
              <wp:anchor distT="45720" distB="45720" distL="114300" distR="114300" simplePos="0" relativeHeight="251665408" behindDoc="0" locked="0" layoutInCell="1" allowOverlap="1" wp14:anchorId="6312E1BC" wp14:editId="666AD1BF">
                <wp:simplePos x="0" y="0"/>
                <wp:positionH relativeFrom="column">
                  <wp:posOffset>2824480</wp:posOffset>
                </wp:positionH>
                <wp:positionV relativeFrom="paragraph">
                  <wp:posOffset>5554345</wp:posOffset>
                </wp:positionV>
                <wp:extent cx="3962400" cy="1676400"/>
                <wp:effectExtent l="0" t="0" r="0" b="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2400" cy="1676400"/>
                        </a:xfrm>
                        <a:prstGeom prst="rect">
                          <a:avLst/>
                        </a:prstGeom>
                        <a:solidFill>
                          <a:srgbClr val="FFFFFF"/>
                        </a:solidFill>
                        <a:ln w="9525">
                          <a:noFill/>
                          <a:miter lim="800000"/>
                          <a:headEnd/>
                          <a:tailEnd/>
                        </a:ln>
                      </wps:spPr>
                      <wps:txbx>
                        <w:txbxContent>
                          <w:p w:rsidR="007377DE" w:rsidRDefault="007377DE">
                            <w:pPr>
                              <w:rPr>
                                <w:rFonts w:ascii="Cambria" w:eastAsia="Times New Roman" w:hAnsi="Cambria" w:cs="Times New Roman"/>
                              </w:rPr>
                            </w:pPr>
                            <w:r w:rsidRPr="007377DE">
                              <w:rPr>
                                <w:rFonts w:ascii="Cambria" w:hAnsi="Cambria"/>
                                <w:sz w:val="36"/>
                                <w:szCs w:val="36"/>
                              </w:rPr>
                              <w:t>(91-93 points)-</w:t>
                            </w:r>
                            <w:r w:rsidRPr="007377DE">
                              <w:rPr>
                                <w:rFonts w:ascii="Cambria" w:hAnsi="Cambria"/>
                              </w:rPr>
                              <w:t xml:space="preserve"> </w:t>
                            </w:r>
                            <w:r>
                              <w:rPr>
                                <w:rFonts w:ascii="Cambria" w:hAnsi="Cambria"/>
                              </w:rPr>
                              <w:t xml:space="preserve"> “</w:t>
                            </w:r>
                            <w:r w:rsidRPr="007377DE">
                              <w:rPr>
                                <w:rFonts w:ascii="Cambria" w:eastAsia="Times New Roman" w:hAnsi="Cambria" w:cs="Times New Roman"/>
                              </w:rPr>
                              <w:t>A barrel sample, the 2013 Columbia Valley Syrah looks to be another beautiful wine from this estate. Inky colored, polished, fresh and full-bodied, with lots of dark plum, leafy herbs and mint on the nose, it shows the straight, focused nature of the vintage and should benefit from a year or two in the cellar after release.</w:t>
                            </w:r>
                            <w:r>
                              <w:rPr>
                                <w:rFonts w:ascii="Cambria" w:eastAsia="Times New Roman" w:hAnsi="Cambria" w:cs="Times New Roman"/>
                              </w:rPr>
                              <w:t>”</w:t>
                            </w:r>
                          </w:p>
                          <w:p w:rsidR="007377DE" w:rsidRPr="007377DE" w:rsidRDefault="007377DE" w:rsidP="007377DE">
                            <w:pPr>
                              <w:jc w:val="right"/>
                              <w:rPr>
                                <w:rFonts w:ascii="Cambria" w:hAnsi="Cambria"/>
                              </w:rPr>
                            </w:pPr>
                            <w:r>
                              <w:rPr>
                                <w:rFonts w:ascii="Cambria" w:eastAsia="Times New Roman" w:hAnsi="Cambria" w:cs="Times New Roman"/>
                              </w:rPr>
                              <w:t xml:space="preserve"> – Jeb </w:t>
                            </w:r>
                            <w:proofErr w:type="spellStart"/>
                            <w:r>
                              <w:rPr>
                                <w:rFonts w:ascii="Cambria" w:eastAsia="Times New Roman" w:hAnsi="Cambria" w:cs="Times New Roman"/>
                              </w:rPr>
                              <w:t>Dunnuck</w:t>
                            </w:r>
                            <w:proofErr w:type="spellEnd"/>
                            <w:r>
                              <w:rPr>
                                <w:rFonts w:ascii="Cambria" w:eastAsia="Times New Roman" w:hAnsi="Cambria" w:cs="Times New Roman"/>
                              </w:rPr>
                              <w:t>, Wine Advocate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312E1BC" id="_x0000_t202" coordsize="21600,21600" o:spt="202" path="m,l,21600r21600,l21600,xe">
                <v:stroke joinstyle="miter"/>
                <v:path gradientshapeok="t" o:connecttype="rect"/>
              </v:shapetype>
              <v:shape id="Text Box 2" o:spid="_x0000_s1026" type="#_x0000_t202" style="position:absolute;margin-left:222.4pt;margin-top:437.35pt;width:312pt;height:132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1siVHwIAABwEAAAOAAAAZHJzL2Uyb0RvYy54bWysU81u2zAMvg/YOwi6L3a8JG2MOEWXLsOA&#10;7gdo9wCMLMfCJNGTlNjd04+S0zTbbsN0EEiR/ER+JFc3g9HsKJ1XaCs+neScSSuwVnZf8W+P2zfX&#10;nPkAtgaNVlb8SXp+s379atV3pSywRV1LxwjE+rLvKt6G0JVZ5kUrDfgJdtKSsUFnIJDq9lntoCd0&#10;o7MizxdZj67uHArpPb3ejUa+TvhNI0X40jReBqYrTrmFdLt07+KdrVdQ7h10rRKnNOAfsjCgLH16&#10;hrqDAOzg1F9QRgmHHpswEWgybBolZKqBqpnmf1Tz0EInUy1Eju/ONPn/Bys+H786puqKF5xZMNSi&#10;RzkE9g4HVkR2+s6X5PTQkVsY6Jm6nCr13T2K755Z3LRg9/LWOexbCTVlN42R2UXoiOMjyK7/hDV9&#10;A4eACWhonInUERmM0KlLT+fOxFQEPb5dLopZTiZBtuniahGV+AeUz+Gd8+GDRMOiUHFHrU/wcLz3&#10;YXR9dom/edSq3iqtk+L2u4127Ag0Jtt0Tui/uWnL+oov58U8IVuM8QQNpVGBxlgrU/HrPJ4YDmWk&#10;472tkxxA6VGmpLU98RMpGckJw24gx0jaDusnYsrhOK60XiS06H5y1tOoVtz/OICTnOmPltheTmez&#10;ONtJmc2vClLcpWV3aQErCKrigbNR3IS0DzFfi7fUlUYlvl4yOeVKI5gYP61LnPFLPXm9LPX6FwAA&#10;AP//AwBQSwMEFAAGAAgAAAAhAOH3JqrgAAAADQEAAA8AAABkcnMvZG93bnJldi54bWxMj8FOwzAQ&#10;RO9I/IO1SFwQdQomDiFOBUggri39gE2yTSJiO4rdJv17tie47c6OZt4Wm8UO4kRT6L0zsF4lIMjV&#10;vulda2D//XGfgQgRXYODd2TgTAE25fVVgXnjZ7el0y62gkNcyNFAF+OYSxnqjiyGlR/J8e3gJ4uR&#10;16mVzYQzh9tBPiRJKi32jhs6HOm9o/pnd7QGDl/z3dPzXH3Gvd6q9A17XfmzMbc3y+sLiEhL/DPD&#10;BZ/RoWSmyh9dE8RgQCnF6NFAppUGcXEkacZSxdP6MdMgy0L+/6L8BQAA//8DAFBLAQItABQABgAI&#10;AAAAIQC2gziS/gAAAOEBAAATAAAAAAAAAAAAAAAAAAAAAABbQ29udGVudF9UeXBlc10ueG1sUEsB&#10;Ai0AFAAGAAgAAAAhADj9If/WAAAAlAEAAAsAAAAAAAAAAAAAAAAALwEAAF9yZWxzLy5yZWxzUEsB&#10;Ai0AFAAGAAgAAAAhAPXWyJUfAgAAHAQAAA4AAAAAAAAAAAAAAAAALgIAAGRycy9lMm9Eb2MueG1s&#10;UEsBAi0AFAAGAAgAAAAhAOH3JqrgAAAADQEAAA8AAAAAAAAAAAAAAAAAeQQAAGRycy9kb3ducmV2&#10;LnhtbFBLBQYAAAAABAAEAPMAAACGBQAAAAA=&#10;" stroked="f">
                <v:textbox>
                  <w:txbxContent>
                    <w:p w:rsidR="007377DE" w:rsidRDefault="007377DE">
                      <w:pPr>
                        <w:rPr>
                          <w:rFonts w:ascii="Cambria" w:eastAsia="Times New Roman" w:hAnsi="Cambria" w:cs="Times New Roman"/>
                        </w:rPr>
                      </w:pPr>
                      <w:r w:rsidRPr="007377DE">
                        <w:rPr>
                          <w:rFonts w:ascii="Cambria" w:hAnsi="Cambria"/>
                          <w:sz w:val="36"/>
                          <w:szCs w:val="36"/>
                        </w:rPr>
                        <w:t>(91-93 points)-</w:t>
                      </w:r>
                      <w:r w:rsidRPr="007377DE">
                        <w:rPr>
                          <w:rFonts w:ascii="Cambria" w:hAnsi="Cambria"/>
                        </w:rPr>
                        <w:t xml:space="preserve"> </w:t>
                      </w:r>
                      <w:r>
                        <w:rPr>
                          <w:rFonts w:ascii="Cambria" w:hAnsi="Cambria"/>
                        </w:rPr>
                        <w:t xml:space="preserve"> “</w:t>
                      </w:r>
                      <w:r w:rsidRPr="007377DE">
                        <w:rPr>
                          <w:rFonts w:ascii="Cambria" w:eastAsia="Times New Roman" w:hAnsi="Cambria" w:cs="Times New Roman"/>
                        </w:rPr>
                        <w:t>A barrel sample, the 2013 Columbia Valley Syrah looks to be another beautiful wine from this estate. Inky colored, polished, fresh and full-bodied, with lots of dark plum, leafy herbs and mint on the nose, it shows the straight, focused nature of the vintage and should benefit from a year or two in the cellar after release.</w:t>
                      </w:r>
                      <w:r>
                        <w:rPr>
                          <w:rFonts w:ascii="Cambria" w:eastAsia="Times New Roman" w:hAnsi="Cambria" w:cs="Times New Roman"/>
                        </w:rPr>
                        <w:t>”</w:t>
                      </w:r>
                    </w:p>
                    <w:p w:rsidR="007377DE" w:rsidRPr="007377DE" w:rsidRDefault="007377DE" w:rsidP="007377DE">
                      <w:pPr>
                        <w:jc w:val="right"/>
                        <w:rPr>
                          <w:rFonts w:ascii="Cambria" w:hAnsi="Cambria"/>
                        </w:rPr>
                      </w:pPr>
                      <w:r>
                        <w:rPr>
                          <w:rFonts w:ascii="Cambria" w:eastAsia="Times New Roman" w:hAnsi="Cambria" w:cs="Times New Roman"/>
                        </w:rPr>
                        <w:t xml:space="preserve"> – Jeb </w:t>
                      </w:r>
                      <w:proofErr w:type="spellStart"/>
                      <w:r>
                        <w:rPr>
                          <w:rFonts w:ascii="Cambria" w:eastAsia="Times New Roman" w:hAnsi="Cambria" w:cs="Times New Roman"/>
                        </w:rPr>
                        <w:t>Dunnuck</w:t>
                      </w:r>
                      <w:proofErr w:type="spellEnd"/>
                      <w:r>
                        <w:rPr>
                          <w:rFonts w:ascii="Cambria" w:eastAsia="Times New Roman" w:hAnsi="Cambria" w:cs="Times New Roman"/>
                        </w:rPr>
                        <w:t>, Wine Advocate</w:t>
                      </w:r>
                    </w:p>
                  </w:txbxContent>
                </v:textbox>
                <w10:wrap type="square"/>
              </v:shape>
            </w:pict>
          </mc:Fallback>
        </mc:AlternateContent>
      </w:r>
      <w:r>
        <w:rPr>
          <w:noProof/>
        </w:rPr>
        <mc:AlternateContent>
          <mc:Choice Requires="wps">
            <w:drawing>
              <wp:anchor distT="45720" distB="45720" distL="114300" distR="114300" simplePos="0" relativeHeight="251661312" behindDoc="0" locked="0" layoutInCell="1" allowOverlap="1" wp14:anchorId="70941093" wp14:editId="7B4CC4A5">
                <wp:simplePos x="0" y="0"/>
                <wp:positionH relativeFrom="column">
                  <wp:posOffset>2824480</wp:posOffset>
                </wp:positionH>
                <wp:positionV relativeFrom="paragraph">
                  <wp:posOffset>4103370</wp:posOffset>
                </wp:positionV>
                <wp:extent cx="3962400" cy="1361440"/>
                <wp:effectExtent l="0" t="0" r="19050" b="1016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2400" cy="1361440"/>
                        </a:xfrm>
                        <a:prstGeom prst="rect">
                          <a:avLst/>
                        </a:prstGeom>
                        <a:solidFill>
                          <a:srgbClr val="FFFFFF"/>
                        </a:solidFill>
                        <a:ln w="9525">
                          <a:solidFill>
                            <a:srgbClr val="000000"/>
                          </a:solidFill>
                          <a:miter lim="800000"/>
                          <a:headEnd/>
                          <a:tailEnd/>
                        </a:ln>
                      </wps:spPr>
                      <wps:txbx>
                        <w:txbxContent>
                          <w:p w:rsidR="00723757" w:rsidRPr="007377DE" w:rsidRDefault="00723757" w:rsidP="00723757">
                            <w:pPr>
                              <w:ind w:left="1440" w:hanging="1440"/>
                              <w:rPr>
                                <w:rFonts w:ascii="Cambria" w:hAnsi="Cambria"/>
                                <w:sz w:val="28"/>
                                <w:szCs w:val="28"/>
                              </w:rPr>
                            </w:pPr>
                            <w:r w:rsidRPr="007377DE">
                              <w:rPr>
                                <w:rFonts w:ascii="Cambria" w:hAnsi="Cambria"/>
                                <w:b/>
                                <w:sz w:val="28"/>
                                <w:szCs w:val="28"/>
                              </w:rPr>
                              <w:t>Vineyards:</w:t>
                            </w:r>
                            <w:r w:rsidR="007377DE">
                              <w:rPr>
                                <w:rFonts w:ascii="Cambria" w:hAnsi="Cambria"/>
                                <w:sz w:val="28"/>
                                <w:szCs w:val="28"/>
                              </w:rPr>
                              <w:t xml:space="preserve"> </w:t>
                            </w:r>
                            <w:r w:rsidRPr="007377DE">
                              <w:rPr>
                                <w:rFonts w:ascii="Cambria" w:hAnsi="Cambria"/>
                                <w:sz w:val="28"/>
                                <w:szCs w:val="28"/>
                              </w:rPr>
                              <w:t xml:space="preserve"> </w:t>
                            </w:r>
                            <w:r w:rsidR="007377DE">
                              <w:rPr>
                                <w:rFonts w:ascii="Cambria" w:hAnsi="Cambria"/>
                                <w:sz w:val="28"/>
                                <w:szCs w:val="28"/>
                              </w:rPr>
                              <w:t xml:space="preserve">   </w:t>
                            </w:r>
                            <w:r w:rsidRPr="007377DE">
                              <w:rPr>
                                <w:rFonts w:ascii="Cambria" w:hAnsi="Cambria"/>
                                <w:sz w:val="28"/>
                                <w:szCs w:val="28"/>
                              </w:rPr>
                              <w:t>Lawrence &amp; Stillwater Creek</w:t>
                            </w:r>
                          </w:p>
                          <w:p w:rsidR="00723757" w:rsidRPr="007377DE" w:rsidRDefault="00723757" w:rsidP="00723757">
                            <w:pPr>
                              <w:tabs>
                                <w:tab w:val="left" w:pos="720"/>
                                <w:tab w:val="left" w:pos="1440"/>
                                <w:tab w:val="left" w:pos="5520"/>
                              </w:tabs>
                              <w:ind w:left="1440" w:hanging="1440"/>
                              <w:rPr>
                                <w:rFonts w:ascii="Cambria" w:hAnsi="Cambria"/>
                                <w:sz w:val="28"/>
                                <w:szCs w:val="28"/>
                              </w:rPr>
                            </w:pPr>
                            <w:r w:rsidRPr="007377DE">
                              <w:rPr>
                                <w:rFonts w:ascii="Cambria" w:hAnsi="Cambria"/>
                                <w:b/>
                                <w:sz w:val="28"/>
                                <w:szCs w:val="28"/>
                              </w:rPr>
                              <w:t>Varieties:</w:t>
                            </w:r>
                            <w:r w:rsidRPr="007377DE">
                              <w:rPr>
                                <w:rFonts w:ascii="Cambria" w:hAnsi="Cambria"/>
                                <w:sz w:val="28"/>
                                <w:szCs w:val="28"/>
                              </w:rPr>
                              <w:t xml:space="preserve">  </w:t>
                            </w:r>
                            <w:r w:rsidRPr="007377DE">
                              <w:rPr>
                                <w:rFonts w:ascii="Cambria" w:hAnsi="Cambria"/>
                                <w:sz w:val="28"/>
                                <w:szCs w:val="28"/>
                              </w:rPr>
                              <w:tab/>
                              <w:t xml:space="preserve"> </w:t>
                            </w:r>
                            <w:r w:rsidR="007377DE">
                              <w:rPr>
                                <w:rFonts w:ascii="Cambria" w:hAnsi="Cambria"/>
                                <w:sz w:val="28"/>
                                <w:szCs w:val="28"/>
                              </w:rPr>
                              <w:t xml:space="preserve">  </w:t>
                            </w:r>
                            <w:r w:rsidRPr="007377DE">
                              <w:rPr>
                                <w:rFonts w:ascii="Cambria" w:hAnsi="Cambria"/>
                                <w:sz w:val="28"/>
                                <w:szCs w:val="28"/>
                              </w:rPr>
                              <w:t xml:space="preserve"> 100% Syrah</w:t>
                            </w:r>
                          </w:p>
                          <w:p w:rsidR="00723757" w:rsidRPr="007377DE" w:rsidRDefault="007377DE" w:rsidP="00723757">
                            <w:pPr>
                              <w:rPr>
                                <w:rFonts w:ascii="Cambria" w:hAnsi="Cambria"/>
                                <w:sz w:val="28"/>
                                <w:szCs w:val="28"/>
                              </w:rPr>
                            </w:pPr>
                            <w:r>
                              <w:rPr>
                                <w:rFonts w:ascii="Cambria" w:hAnsi="Cambria"/>
                                <w:b/>
                                <w:sz w:val="28"/>
                                <w:szCs w:val="28"/>
                              </w:rPr>
                              <w:t xml:space="preserve">Drinkability: </w:t>
                            </w:r>
                            <w:r w:rsidR="00723757" w:rsidRPr="007377DE">
                              <w:rPr>
                                <w:rFonts w:ascii="Cambria" w:hAnsi="Cambria"/>
                                <w:sz w:val="28"/>
                                <w:szCs w:val="28"/>
                              </w:rPr>
                              <w:t xml:space="preserve">Now - 2026 </w:t>
                            </w:r>
                          </w:p>
                          <w:p w:rsidR="00723757" w:rsidRPr="007377DE" w:rsidRDefault="00723757" w:rsidP="00723757">
                            <w:pPr>
                              <w:rPr>
                                <w:rFonts w:ascii="Cambria" w:hAnsi="Cambria"/>
                                <w:sz w:val="28"/>
                                <w:szCs w:val="28"/>
                              </w:rPr>
                            </w:pPr>
                            <w:r w:rsidRPr="007377DE">
                              <w:rPr>
                                <w:rFonts w:ascii="Cambria" w:hAnsi="Cambria"/>
                                <w:b/>
                                <w:sz w:val="28"/>
                                <w:szCs w:val="28"/>
                              </w:rPr>
                              <w:t>Aging:</w:t>
                            </w:r>
                            <w:r w:rsidR="007377DE">
                              <w:rPr>
                                <w:rFonts w:ascii="Cambria" w:hAnsi="Cambria"/>
                                <w:sz w:val="28"/>
                                <w:szCs w:val="28"/>
                              </w:rPr>
                              <w:t xml:space="preserve">              </w:t>
                            </w:r>
                            <w:r w:rsidRPr="007377DE">
                              <w:rPr>
                                <w:rFonts w:ascii="Cambria" w:hAnsi="Cambria"/>
                                <w:sz w:val="28"/>
                                <w:szCs w:val="28"/>
                              </w:rPr>
                              <w:t xml:space="preserve">19 months in 36% new French oak </w:t>
                            </w:r>
                          </w:p>
                          <w:p w:rsidR="00723757" w:rsidRPr="007377DE" w:rsidRDefault="00723757" w:rsidP="00723757">
                            <w:pPr>
                              <w:rPr>
                                <w:rFonts w:ascii="Cambria" w:hAnsi="Cambria"/>
                                <w:sz w:val="28"/>
                                <w:szCs w:val="28"/>
                              </w:rPr>
                            </w:pPr>
                            <w:r w:rsidRPr="007377DE">
                              <w:rPr>
                                <w:rFonts w:ascii="Cambria" w:hAnsi="Cambria"/>
                                <w:b/>
                                <w:sz w:val="28"/>
                                <w:szCs w:val="28"/>
                              </w:rPr>
                              <w:t>Alcohol:</w:t>
                            </w:r>
                            <w:r w:rsidRPr="007377DE">
                              <w:rPr>
                                <w:rFonts w:ascii="Cambria" w:hAnsi="Cambria"/>
                                <w:sz w:val="28"/>
                                <w:szCs w:val="28"/>
                              </w:rPr>
                              <w:tab/>
                              <w:t xml:space="preserve">  </w:t>
                            </w:r>
                            <w:r w:rsidR="007377DE">
                              <w:rPr>
                                <w:rFonts w:ascii="Cambria" w:hAnsi="Cambria"/>
                                <w:sz w:val="28"/>
                                <w:szCs w:val="28"/>
                              </w:rPr>
                              <w:t xml:space="preserve">  </w:t>
                            </w:r>
                            <w:r w:rsidRPr="007377DE">
                              <w:rPr>
                                <w:rFonts w:ascii="Cambria" w:hAnsi="Cambria"/>
                                <w:sz w:val="28"/>
                                <w:szCs w:val="28"/>
                              </w:rPr>
                              <w:t>15.5%</w:t>
                            </w:r>
                          </w:p>
                          <w:p w:rsidR="00723757" w:rsidRPr="007377DE" w:rsidRDefault="00723757" w:rsidP="00723757">
                            <w:pPr>
                              <w:rPr>
                                <w:rFonts w:ascii="Cambria" w:hAnsi="Cambria"/>
                                <w:sz w:val="28"/>
                                <w:szCs w:val="28"/>
                              </w:rPr>
                            </w:pPr>
                            <w:r w:rsidRPr="007377DE">
                              <w:rPr>
                                <w:rFonts w:ascii="Cambria" w:hAnsi="Cambria"/>
                                <w:b/>
                                <w:sz w:val="28"/>
                                <w:szCs w:val="28"/>
                              </w:rPr>
                              <w:t>Production:</w:t>
                            </w:r>
                            <w:r w:rsidRPr="007377DE">
                              <w:rPr>
                                <w:rFonts w:ascii="Cambria" w:hAnsi="Cambria"/>
                                <w:sz w:val="28"/>
                                <w:szCs w:val="28"/>
                              </w:rPr>
                              <w:t xml:space="preserve">   233 Cases</w:t>
                            </w:r>
                          </w:p>
                          <w:p w:rsidR="00723757" w:rsidRDefault="0072375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941093" id="_x0000_s1027" type="#_x0000_t202" style="position:absolute;margin-left:222.4pt;margin-top:323.1pt;width:312pt;height:107.2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FoOJQIAAEwEAAAOAAAAZHJzL2Uyb0RvYy54bWysVNuO2yAQfa/Uf0C8N3acSzdWnNU221SV&#10;thdptx+AMY5RgaFAYm+/vgPOZqNt+1LVDwiY4XDmnMHr60ErchTOSzAVnU5ySoTh0Eizr+i3h92b&#10;K0p8YKZhCoyo6KPw9Hrz+tW6t6UooAPVCEcQxPiytxXtQrBllnneCc38BKwwGGzBaRZw6fZZ41iP&#10;6FplRZ4vsx5cYx1w4T3u3o5Bukn4bSt4+NK2XgSiKorcQhpdGus4Zps1K/eO2U7yEw32Dyw0kwYv&#10;PUPdssDIwcnfoLTkDjy0YcJBZ9C2kotUA1YzzV9Uc98xK1ItKI63Z5n8/4Pln49fHZFNRWeUGKbR&#10;ogcxBPIOBlJEdXrrS0y6t5gWBtxGl1Ol3t4B/+6JgW3HzF7cOAd9J1iD7KbxZHZxdMTxEaTuP0GD&#10;17BDgAQ0tE5H6VAMgujo0uPZmUiF4+ZstSzmOYY4xqaz5XQ+T95lrHw6bp0PHwRoEicVdWh9gmfH&#10;Ox8iHVY+pcTbPCjZ7KRSaeH29VY5cmTYJrv0pQpepClD+oquFsViVOCvEHn6/gShZcB+V1JX9Oqc&#10;xMqo23vTpG4MTKpxjpSVOQkZtRtVDEM9JMeSylHkGppHVNbB2N74HHHSgftJSY+tXVH/48CcoER9&#10;NOjOKqlHQlrMF28L1NVdRurLCDMcoSoaKBmn25DeT9TNwA262Mqk7zOTE2Vs2ST76XnFN3G5TlnP&#10;P4HNLwAAAP//AwBQSwMEFAAGAAgAAAAhANBJ+zrgAAAADAEAAA8AAABkcnMvZG93bnJldi54bWxM&#10;j8FOwzAMhu9IvENkJC6IJYwqlNJ0QkgguI2B4Jo1WVuROCXJuvL2eCc42v71+fvr1ewdm2xMQ0AF&#10;VwsBzGIbzICdgve3x8sSWMoajXYBrYIfm2DVnJ7UujLhgK922uSOEQRTpRX0OY8V56ntrddpEUaL&#10;dNuF6HWmMXbcRH0guHd8KYTkXg9IH3o92ofetl+bvVdQFs/TZ3q5Xn+0cudu88XN9PQdlTo/m+/v&#10;gGU7578wHPVJHRpy2oY9msScgqIoSD0rkIVcAjsmhCxptSW+FBJ4U/P/JZpfAAAA//8DAFBLAQIt&#10;ABQABgAIAAAAIQC2gziS/gAAAOEBAAATAAAAAAAAAAAAAAAAAAAAAABbQ29udGVudF9UeXBlc10u&#10;eG1sUEsBAi0AFAAGAAgAAAAhADj9If/WAAAAlAEAAAsAAAAAAAAAAAAAAAAALwEAAF9yZWxzLy5y&#10;ZWxzUEsBAi0AFAAGAAgAAAAhALKEWg4lAgAATAQAAA4AAAAAAAAAAAAAAAAALgIAAGRycy9lMm9E&#10;b2MueG1sUEsBAi0AFAAGAAgAAAAhANBJ+zrgAAAADAEAAA8AAAAAAAAAAAAAAAAAfwQAAGRycy9k&#10;b3ducmV2LnhtbFBLBQYAAAAABAAEAPMAAACMBQAAAAA=&#10;">
                <v:textbox>
                  <w:txbxContent>
                    <w:p w:rsidR="00723757" w:rsidRPr="007377DE" w:rsidRDefault="00723757" w:rsidP="00723757">
                      <w:pPr>
                        <w:ind w:left="1440" w:hanging="1440"/>
                        <w:rPr>
                          <w:rFonts w:ascii="Cambria" w:hAnsi="Cambria"/>
                          <w:sz w:val="28"/>
                          <w:szCs w:val="28"/>
                        </w:rPr>
                      </w:pPr>
                      <w:r w:rsidRPr="007377DE">
                        <w:rPr>
                          <w:rFonts w:ascii="Cambria" w:hAnsi="Cambria"/>
                          <w:b/>
                          <w:sz w:val="28"/>
                          <w:szCs w:val="28"/>
                        </w:rPr>
                        <w:t>Vineyards:</w:t>
                      </w:r>
                      <w:r w:rsidR="007377DE">
                        <w:rPr>
                          <w:rFonts w:ascii="Cambria" w:hAnsi="Cambria"/>
                          <w:sz w:val="28"/>
                          <w:szCs w:val="28"/>
                        </w:rPr>
                        <w:t xml:space="preserve"> </w:t>
                      </w:r>
                      <w:r w:rsidRPr="007377DE">
                        <w:rPr>
                          <w:rFonts w:ascii="Cambria" w:hAnsi="Cambria"/>
                          <w:sz w:val="28"/>
                          <w:szCs w:val="28"/>
                        </w:rPr>
                        <w:t xml:space="preserve"> </w:t>
                      </w:r>
                      <w:r w:rsidR="007377DE">
                        <w:rPr>
                          <w:rFonts w:ascii="Cambria" w:hAnsi="Cambria"/>
                          <w:sz w:val="28"/>
                          <w:szCs w:val="28"/>
                        </w:rPr>
                        <w:t xml:space="preserve">   </w:t>
                      </w:r>
                      <w:r w:rsidRPr="007377DE">
                        <w:rPr>
                          <w:rFonts w:ascii="Cambria" w:hAnsi="Cambria"/>
                          <w:sz w:val="28"/>
                          <w:szCs w:val="28"/>
                        </w:rPr>
                        <w:t>Lawrence &amp; Stillwater Creek</w:t>
                      </w:r>
                    </w:p>
                    <w:p w:rsidR="00723757" w:rsidRPr="007377DE" w:rsidRDefault="00723757" w:rsidP="00723757">
                      <w:pPr>
                        <w:tabs>
                          <w:tab w:val="left" w:pos="720"/>
                          <w:tab w:val="left" w:pos="1440"/>
                          <w:tab w:val="left" w:pos="5520"/>
                        </w:tabs>
                        <w:ind w:left="1440" w:hanging="1440"/>
                        <w:rPr>
                          <w:rFonts w:ascii="Cambria" w:hAnsi="Cambria"/>
                          <w:sz w:val="28"/>
                          <w:szCs w:val="28"/>
                        </w:rPr>
                      </w:pPr>
                      <w:r w:rsidRPr="007377DE">
                        <w:rPr>
                          <w:rFonts w:ascii="Cambria" w:hAnsi="Cambria"/>
                          <w:b/>
                          <w:sz w:val="28"/>
                          <w:szCs w:val="28"/>
                        </w:rPr>
                        <w:t>Varieties:</w:t>
                      </w:r>
                      <w:r w:rsidRPr="007377DE">
                        <w:rPr>
                          <w:rFonts w:ascii="Cambria" w:hAnsi="Cambria"/>
                          <w:sz w:val="28"/>
                          <w:szCs w:val="28"/>
                        </w:rPr>
                        <w:t xml:space="preserve">  </w:t>
                      </w:r>
                      <w:r w:rsidRPr="007377DE">
                        <w:rPr>
                          <w:rFonts w:ascii="Cambria" w:hAnsi="Cambria"/>
                          <w:sz w:val="28"/>
                          <w:szCs w:val="28"/>
                        </w:rPr>
                        <w:tab/>
                        <w:t xml:space="preserve"> </w:t>
                      </w:r>
                      <w:r w:rsidR="007377DE">
                        <w:rPr>
                          <w:rFonts w:ascii="Cambria" w:hAnsi="Cambria"/>
                          <w:sz w:val="28"/>
                          <w:szCs w:val="28"/>
                        </w:rPr>
                        <w:t xml:space="preserve">  </w:t>
                      </w:r>
                      <w:r w:rsidRPr="007377DE">
                        <w:rPr>
                          <w:rFonts w:ascii="Cambria" w:hAnsi="Cambria"/>
                          <w:sz w:val="28"/>
                          <w:szCs w:val="28"/>
                        </w:rPr>
                        <w:t xml:space="preserve"> 100% Syrah</w:t>
                      </w:r>
                    </w:p>
                    <w:p w:rsidR="00723757" w:rsidRPr="007377DE" w:rsidRDefault="007377DE" w:rsidP="00723757">
                      <w:pPr>
                        <w:rPr>
                          <w:rFonts w:ascii="Cambria" w:hAnsi="Cambria"/>
                          <w:sz w:val="28"/>
                          <w:szCs w:val="28"/>
                        </w:rPr>
                      </w:pPr>
                      <w:r>
                        <w:rPr>
                          <w:rFonts w:ascii="Cambria" w:hAnsi="Cambria"/>
                          <w:b/>
                          <w:sz w:val="28"/>
                          <w:szCs w:val="28"/>
                        </w:rPr>
                        <w:t xml:space="preserve">Drinkability: </w:t>
                      </w:r>
                      <w:r w:rsidR="00723757" w:rsidRPr="007377DE">
                        <w:rPr>
                          <w:rFonts w:ascii="Cambria" w:hAnsi="Cambria"/>
                          <w:sz w:val="28"/>
                          <w:szCs w:val="28"/>
                        </w:rPr>
                        <w:t xml:space="preserve">Now - 2026 </w:t>
                      </w:r>
                    </w:p>
                    <w:p w:rsidR="00723757" w:rsidRPr="007377DE" w:rsidRDefault="00723757" w:rsidP="00723757">
                      <w:pPr>
                        <w:rPr>
                          <w:rFonts w:ascii="Cambria" w:hAnsi="Cambria"/>
                          <w:sz w:val="28"/>
                          <w:szCs w:val="28"/>
                        </w:rPr>
                      </w:pPr>
                      <w:r w:rsidRPr="007377DE">
                        <w:rPr>
                          <w:rFonts w:ascii="Cambria" w:hAnsi="Cambria"/>
                          <w:b/>
                          <w:sz w:val="28"/>
                          <w:szCs w:val="28"/>
                        </w:rPr>
                        <w:t>Aging:</w:t>
                      </w:r>
                      <w:r w:rsidR="007377DE">
                        <w:rPr>
                          <w:rFonts w:ascii="Cambria" w:hAnsi="Cambria"/>
                          <w:sz w:val="28"/>
                          <w:szCs w:val="28"/>
                        </w:rPr>
                        <w:t xml:space="preserve">              </w:t>
                      </w:r>
                      <w:r w:rsidRPr="007377DE">
                        <w:rPr>
                          <w:rFonts w:ascii="Cambria" w:hAnsi="Cambria"/>
                          <w:sz w:val="28"/>
                          <w:szCs w:val="28"/>
                        </w:rPr>
                        <w:t xml:space="preserve">19 months in 36% new French oak </w:t>
                      </w:r>
                    </w:p>
                    <w:p w:rsidR="00723757" w:rsidRPr="007377DE" w:rsidRDefault="00723757" w:rsidP="00723757">
                      <w:pPr>
                        <w:rPr>
                          <w:rFonts w:ascii="Cambria" w:hAnsi="Cambria"/>
                          <w:sz w:val="28"/>
                          <w:szCs w:val="28"/>
                        </w:rPr>
                      </w:pPr>
                      <w:r w:rsidRPr="007377DE">
                        <w:rPr>
                          <w:rFonts w:ascii="Cambria" w:hAnsi="Cambria"/>
                          <w:b/>
                          <w:sz w:val="28"/>
                          <w:szCs w:val="28"/>
                        </w:rPr>
                        <w:t>Alcohol:</w:t>
                      </w:r>
                      <w:r w:rsidRPr="007377DE">
                        <w:rPr>
                          <w:rFonts w:ascii="Cambria" w:hAnsi="Cambria"/>
                          <w:sz w:val="28"/>
                          <w:szCs w:val="28"/>
                        </w:rPr>
                        <w:tab/>
                        <w:t xml:space="preserve">  </w:t>
                      </w:r>
                      <w:r w:rsidR="007377DE">
                        <w:rPr>
                          <w:rFonts w:ascii="Cambria" w:hAnsi="Cambria"/>
                          <w:sz w:val="28"/>
                          <w:szCs w:val="28"/>
                        </w:rPr>
                        <w:t xml:space="preserve">  </w:t>
                      </w:r>
                      <w:r w:rsidRPr="007377DE">
                        <w:rPr>
                          <w:rFonts w:ascii="Cambria" w:hAnsi="Cambria"/>
                          <w:sz w:val="28"/>
                          <w:szCs w:val="28"/>
                        </w:rPr>
                        <w:t>15.5%</w:t>
                      </w:r>
                    </w:p>
                    <w:p w:rsidR="00723757" w:rsidRPr="007377DE" w:rsidRDefault="00723757" w:rsidP="00723757">
                      <w:pPr>
                        <w:rPr>
                          <w:rFonts w:ascii="Cambria" w:hAnsi="Cambria"/>
                          <w:sz w:val="28"/>
                          <w:szCs w:val="28"/>
                        </w:rPr>
                      </w:pPr>
                      <w:r w:rsidRPr="007377DE">
                        <w:rPr>
                          <w:rFonts w:ascii="Cambria" w:hAnsi="Cambria"/>
                          <w:b/>
                          <w:sz w:val="28"/>
                          <w:szCs w:val="28"/>
                        </w:rPr>
                        <w:t>Production:</w:t>
                      </w:r>
                      <w:r w:rsidRPr="007377DE">
                        <w:rPr>
                          <w:rFonts w:ascii="Cambria" w:hAnsi="Cambria"/>
                          <w:sz w:val="28"/>
                          <w:szCs w:val="28"/>
                        </w:rPr>
                        <w:t xml:space="preserve">   233 Cases</w:t>
                      </w:r>
                    </w:p>
                    <w:p w:rsidR="00723757" w:rsidRDefault="00723757"/>
                  </w:txbxContent>
                </v:textbox>
                <w10:wrap type="square"/>
              </v:shape>
            </w:pict>
          </mc:Fallback>
        </mc:AlternateContent>
      </w:r>
      <w:r>
        <w:rPr>
          <w:noProof/>
        </w:rPr>
        <mc:AlternateContent>
          <mc:Choice Requires="wps">
            <w:drawing>
              <wp:anchor distT="45720" distB="45720" distL="114300" distR="114300" simplePos="0" relativeHeight="251659264" behindDoc="0" locked="0" layoutInCell="1" allowOverlap="1" wp14:anchorId="361DC7D7" wp14:editId="2F885BBF">
                <wp:simplePos x="0" y="0"/>
                <wp:positionH relativeFrom="column">
                  <wp:posOffset>2631440</wp:posOffset>
                </wp:positionH>
                <wp:positionV relativeFrom="paragraph">
                  <wp:posOffset>750570</wp:posOffset>
                </wp:positionV>
                <wp:extent cx="4064000" cy="33528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64000" cy="3352800"/>
                        </a:xfrm>
                        <a:prstGeom prst="rect">
                          <a:avLst/>
                        </a:prstGeom>
                        <a:solidFill>
                          <a:srgbClr val="FFFFFF"/>
                        </a:solidFill>
                        <a:ln w="9525">
                          <a:noFill/>
                          <a:miter lim="800000"/>
                          <a:headEnd/>
                          <a:tailEnd/>
                        </a:ln>
                      </wps:spPr>
                      <wps:txbx>
                        <w:txbxContent>
                          <w:p w:rsidR="00723757" w:rsidRPr="007377DE" w:rsidRDefault="00723757" w:rsidP="00FB7339">
                            <w:pPr>
                              <w:jc w:val="center"/>
                              <w:rPr>
                                <w:rFonts w:ascii="Cambria" w:hAnsi="Cambria"/>
                                <w:sz w:val="36"/>
                                <w:szCs w:val="36"/>
                              </w:rPr>
                            </w:pPr>
                            <w:r w:rsidRPr="007377DE">
                              <w:rPr>
                                <w:rFonts w:ascii="Cambria" w:hAnsi="Cambria"/>
                                <w:sz w:val="36"/>
                                <w:szCs w:val="36"/>
                              </w:rPr>
                              <w:t>“</w:t>
                            </w:r>
                            <w:r w:rsidR="00DC358E" w:rsidRPr="007377DE">
                              <w:rPr>
                                <w:rFonts w:ascii="Cambria" w:hAnsi="Cambria"/>
                                <w:sz w:val="36"/>
                                <w:szCs w:val="36"/>
                              </w:rPr>
                              <w:t>Sweet smoke, perfectly ripe black currants, plum skin, black tea, and spice. This vintage is all about polish and precision with every note and detail in its perfect place. This is pure and polished with black fruit, tea spice and potpourri and a beautiful lifting finish. This is the beginning of a new era for Tenor where we aim to smooth everything out for</w:t>
                            </w:r>
                            <w:r w:rsidRPr="007377DE">
                              <w:rPr>
                                <w:rFonts w:ascii="Cambria" w:hAnsi="Cambria"/>
                                <w:sz w:val="36"/>
                                <w:szCs w:val="36"/>
                              </w:rPr>
                              <w:t xml:space="preserve"> the ultimate drinking pleasure”</w:t>
                            </w:r>
                          </w:p>
                          <w:p w:rsidR="00DC358E" w:rsidRPr="007377DE" w:rsidRDefault="00723757" w:rsidP="00723757">
                            <w:pPr>
                              <w:jc w:val="right"/>
                              <w:rPr>
                                <w:rFonts w:ascii="Cambria" w:hAnsi="Cambria"/>
                                <w:sz w:val="36"/>
                                <w:szCs w:val="36"/>
                              </w:rPr>
                            </w:pPr>
                            <w:r w:rsidRPr="007377DE">
                              <w:rPr>
                                <w:rFonts w:ascii="Cambria" w:hAnsi="Cambria"/>
                                <w:sz w:val="36"/>
                                <w:szCs w:val="36"/>
                              </w:rPr>
                              <w:t xml:space="preserve"> – Aryn Morell, Winemaker</w:t>
                            </w:r>
                          </w:p>
                          <w:p w:rsidR="00DC358E" w:rsidRPr="007377DE" w:rsidRDefault="00DC358E" w:rsidP="00DC358E">
                            <w:pPr>
                              <w:rPr>
                                <w:rFonts w:ascii="Cambria" w:hAnsi="Cambria"/>
                              </w:rPr>
                            </w:pPr>
                          </w:p>
                          <w:p w:rsidR="00DC358E" w:rsidRDefault="00DC358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1DC7D7" id="_x0000_s1028" type="#_x0000_t202" style="position:absolute;margin-left:207.2pt;margin-top:59.1pt;width:320pt;height:264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BICoIgIAACUEAAAOAAAAZHJzL2Uyb0RvYy54bWysU9tu2zAMfR+wfxD0vthxk16MOEWXLsOA&#10;7gK0+wBZlmNhkqhJSuzs60vJbpptb8P8YJAieXR4SK1uB63IQTgvwVR0PsspEYZDI82uot+ftu+u&#10;KfGBmYYpMKKiR+Hp7frtm1VvS1FAB6oRjiCI8WVvK9qFYMss87wTmvkZWGEw2ILTLKDrdlnjWI/o&#10;WmVFnl9mPbjGOuDCezy9H4N0nfDbVvDwtW29CERVFLmF9HfpX8d/tl6xcueY7SSfaLB/YKGZNHjp&#10;CeqeBUb2Tv4FpSV34KENMw46g7aVXKQesJt5/kc3jx2zIvWC4nh7ksn/P1j+5fDNEdlUtJhfUWKY&#10;xiE9iSGQ9zCQIurTW19i2qPFxDDgMc459ertA/AfnhjYdMzsxJ1z0HeCNchvHiuzs9IRx0eQuv8M&#10;DV7D9gES0NA6HcVDOQii45yOp9lEKhwPF/nlIs8xxDF2cbEsrtGJd7Dypdw6Hz4K0CQaFXU4/ATP&#10;Dg8+jKkvKfE2D0o2W6lUctyu3ihHDgwXZZu+Cf23NGVIX9GbZbFMyAZiPUKzUsuAi6ykrigyi0zT&#10;cZTjg2mSHZhUo42klZn0iZKM4oShHsZRxNqoXQ3NEQVzMO4tvjM0OnC/KOlxZyvqf+6ZE5SoTwZF&#10;v5kvFnHJk7NYXhXouPNIfR5hhiNURQMlo7kJ6WHEbgzc4XBamWR7ZTJRxl1Mwk/vJi77uZ+yXl/3&#10;+hkAAP//AwBQSwMEFAAGAAgAAAAhAL1ams/eAAAADAEAAA8AAABkcnMvZG93bnJldi54bWxMj91O&#10;g0AQRu9NfIfNmHhj7AKhtCJLoyYab/vzAAM7BSI7S9htoW/vcqWXM9/JN2eK3Wx6caXRdZYVxKsI&#10;BHFtdceNgtPx83kLwnlkjb1lUnAjB7vy/q7AXNuJ93Q9+EaEEnY5Kmi9H3IpXd2SQbeyA3HIznY0&#10;6MM4NlKPOIVy08skijJpsONwocWBPlqqfw4Xo+D8PT2tX6bqy582+zR7x25T2ZtSjw/z2ysIT7P/&#10;g2HRD+pQBqfKXlg70StI4zQNaAjibQJiIaL1sqoUZGmWgCwL+f+J8hcAAP//AwBQSwECLQAUAAYA&#10;CAAAACEAtoM4kv4AAADhAQAAEwAAAAAAAAAAAAAAAAAAAAAAW0NvbnRlbnRfVHlwZXNdLnhtbFBL&#10;AQItABQABgAIAAAAIQA4/SH/1gAAAJQBAAALAAAAAAAAAAAAAAAAAC8BAABfcmVscy8ucmVsc1BL&#10;AQItABQABgAIAAAAIQD8BICoIgIAACUEAAAOAAAAAAAAAAAAAAAAAC4CAABkcnMvZTJvRG9jLnht&#10;bFBLAQItABQABgAIAAAAIQC9WprP3gAAAAwBAAAPAAAAAAAAAAAAAAAAAHwEAABkcnMvZG93bnJl&#10;di54bWxQSwUGAAAAAAQABADzAAAAhwUAAAAA&#10;" stroked="f">
                <v:textbox>
                  <w:txbxContent>
                    <w:p w:rsidR="00723757" w:rsidRPr="007377DE" w:rsidRDefault="00723757" w:rsidP="00FB7339">
                      <w:pPr>
                        <w:jc w:val="center"/>
                        <w:rPr>
                          <w:rFonts w:ascii="Cambria" w:hAnsi="Cambria"/>
                          <w:sz w:val="36"/>
                          <w:szCs w:val="36"/>
                        </w:rPr>
                      </w:pPr>
                      <w:r w:rsidRPr="007377DE">
                        <w:rPr>
                          <w:rFonts w:ascii="Cambria" w:hAnsi="Cambria"/>
                          <w:sz w:val="36"/>
                          <w:szCs w:val="36"/>
                        </w:rPr>
                        <w:t>“</w:t>
                      </w:r>
                      <w:r w:rsidR="00DC358E" w:rsidRPr="007377DE">
                        <w:rPr>
                          <w:rFonts w:ascii="Cambria" w:hAnsi="Cambria"/>
                          <w:sz w:val="36"/>
                          <w:szCs w:val="36"/>
                        </w:rPr>
                        <w:t>Sweet smoke, perfectly ripe black currants, plum skin, black tea, and spice. This vintage is all about polish and precision with every note and detail in its perfect place. This is pure and polished with black fruit, tea spice and potpourri and a beautiful lifting finish. This is the beginning of a new era for Tenor where we aim to smooth everything out for</w:t>
                      </w:r>
                      <w:r w:rsidRPr="007377DE">
                        <w:rPr>
                          <w:rFonts w:ascii="Cambria" w:hAnsi="Cambria"/>
                          <w:sz w:val="36"/>
                          <w:szCs w:val="36"/>
                        </w:rPr>
                        <w:t xml:space="preserve"> the ultimate drinking pleasure”</w:t>
                      </w:r>
                    </w:p>
                    <w:p w:rsidR="00DC358E" w:rsidRPr="007377DE" w:rsidRDefault="00723757" w:rsidP="00723757">
                      <w:pPr>
                        <w:jc w:val="right"/>
                        <w:rPr>
                          <w:rFonts w:ascii="Cambria" w:hAnsi="Cambria"/>
                          <w:sz w:val="36"/>
                          <w:szCs w:val="36"/>
                        </w:rPr>
                      </w:pPr>
                      <w:r w:rsidRPr="007377DE">
                        <w:rPr>
                          <w:rFonts w:ascii="Cambria" w:hAnsi="Cambria"/>
                          <w:sz w:val="36"/>
                          <w:szCs w:val="36"/>
                        </w:rPr>
                        <w:t xml:space="preserve"> – Aryn Morell, Winemaker</w:t>
                      </w:r>
                    </w:p>
                    <w:p w:rsidR="00DC358E" w:rsidRPr="007377DE" w:rsidRDefault="00DC358E" w:rsidP="00DC358E">
                      <w:pPr>
                        <w:rPr>
                          <w:rFonts w:ascii="Cambria" w:hAnsi="Cambria"/>
                        </w:rPr>
                      </w:pPr>
                    </w:p>
                    <w:p w:rsidR="00DC358E" w:rsidRDefault="00DC358E"/>
                  </w:txbxContent>
                </v:textbox>
                <w10:wrap type="square"/>
              </v:shape>
            </w:pict>
          </mc:Fallback>
        </mc:AlternateContent>
      </w:r>
      <w:r>
        <w:rPr>
          <w:noProof/>
        </w:rPr>
        <mc:AlternateContent>
          <mc:Choice Requires="wps">
            <w:drawing>
              <wp:anchor distT="45720" distB="45720" distL="114300" distR="114300" simplePos="0" relativeHeight="251663360" behindDoc="0" locked="0" layoutInCell="1" allowOverlap="1" wp14:anchorId="1D3483A8" wp14:editId="02AB92A3">
                <wp:simplePos x="0" y="0"/>
                <wp:positionH relativeFrom="column">
                  <wp:posOffset>2540000</wp:posOffset>
                </wp:positionH>
                <wp:positionV relativeFrom="paragraph">
                  <wp:posOffset>196850</wp:posOffset>
                </wp:positionV>
                <wp:extent cx="4074160" cy="629920"/>
                <wp:effectExtent l="0" t="0" r="2540" b="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74160" cy="629920"/>
                        </a:xfrm>
                        <a:prstGeom prst="rect">
                          <a:avLst/>
                        </a:prstGeom>
                        <a:solidFill>
                          <a:srgbClr val="FFFFFF"/>
                        </a:solidFill>
                        <a:ln w="9525">
                          <a:noFill/>
                          <a:miter lim="800000"/>
                          <a:headEnd/>
                          <a:tailEnd/>
                        </a:ln>
                      </wps:spPr>
                      <wps:txbx>
                        <w:txbxContent>
                          <w:p w:rsidR="00723757" w:rsidRPr="007377DE" w:rsidRDefault="00723757" w:rsidP="00723757">
                            <w:pPr>
                              <w:jc w:val="center"/>
                              <w:rPr>
                                <w:rFonts w:ascii="Cambria" w:hAnsi="Cambria"/>
                                <w:b/>
                                <w:sz w:val="60"/>
                                <w:szCs w:val="60"/>
                              </w:rPr>
                            </w:pPr>
                            <w:r w:rsidRPr="007377DE">
                              <w:rPr>
                                <w:rFonts w:ascii="Cambria" w:hAnsi="Cambria"/>
                                <w:b/>
                                <w:sz w:val="60"/>
                                <w:szCs w:val="60"/>
                              </w:rPr>
                              <w:t>2013 Tenor Syrah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3483A8" id="_x0000_s1029" type="#_x0000_t202" style="position:absolute;margin-left:200pt;margin-top:15.5pt;width:320.8pt;height:49.6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7sVIgIAACIEAAAOAAAAZHJzL2Uyb0RvYy54bWysU9uO2yAQfa/Uf0C8N3bcJLux4qy22aaq&#10;tL1Iu/0AjHGMCgwFEjv9+h1wkkbbt6o8IGCGw8w5h9XdoBU5COclmIpOJzklwnBopNlV9Mfz9t0t&#10;JT4w0zAFRlT0KDy9W799s+ptKQroQDXCEQQxvuxtRbsQbJllnndCMz8BKwwGW3CaBdy6XdY41iO6&#10;VlmR54usB9dYB1x4j6cPY5CuE37bCh6+ta0XgaiKYm0hzS7NdZyz9YqVO8dsJ/mpDPYPVWgmDT56&#10;gXpggZG9k39BackdeGjDhIPOoG0lF6kH7Gaav+rmqWNWpF6QHG8vNPn/B8u/Hr47IpuKzigxTKNE&#10;z2II5AMMpIjs9NaXmPRkMS0MeIwqp069fQT+0xMDm46Znbh3DvpOsAarm8ab2dXVEcdHkLr/Ag0+&#10;w/YBEtDQOh2pQzIIoqNKx4sysRSOh7P8ZjZdYIhjbFEsl0WSLmPl+bZ1PnwSoElcVNSh8gmdHR59&#10;iNWw8pwSH/OgZLOVSqWN29Ub5ciBoUu2aaQGXqUpQ/qKLufFPCEbiPeTgbQM6GIldUVv8zhGX0U2&#10;PpompQQm1bjGSpQ50RMZGbkJQz0kHd6fWa+hOSJfDkbT4ifDRQfuNyU9Grai/teeOUGJ+myQ8+V0&#10;NosOT5vZ/AYZIu46Ul9HmOEIVdFAybjchPQrIh0G7lGbVibaoohjJaeS0YiJzdOniU6/3qesP197&#10;/QIAAP//AwBQSwMEFAAGAAgAAAAhAFyl8pPfAAAACwEAAA8AAABkcnMvZG93bnJldi54bWxMj8FO&#10;wzAQRO9I/IO1SFwQtdOGFEKcCpBAvbb0Azaxm0TE6yh2m/Tv2Z7gtLua0eybYjO7XpztGDpPGpKF&#10;AmGp9qajRsPh+/PxGUSISAZ7T1bDxQbYlLc3BebGT7Sz531sBIdQyFFDG+OQSxnq1joMCz9YYu3o&#10;R4eRz7GRZsSJw10vl0pl0mFH/KHFwX60tv7Zn5yG43Z6eHqZqq94WO/S7B27deUvWt/fzW+vIKKd&#10;458ZrviMDiUzVf5EJoheQ6oUd4kaVgnPq0GlSQai4m2lliDLQv7vUP4CAAD//wMAUEsBAi0AFAAG&#10;AAgAAAAhALaDOJL+AAAA4QEAABMAAAAAAAAAAAAAAAAAAAAAAFtDb250ZW50X1R5cGVzXS54bWxQ&#10;SwECLQAUAAYACAAAACEAOP0h/9YAAACUAQAACwAAAAAAAAAAAAAAAAAvAQAAX3JlbHMvLnJlbHNQ&#10;SwECLQAUAAYACAAAACEAKv+7FSICAAAiBAAADgAAAAAAAAAAAAAAAAAuAgAAZHJzL2Uyb0RvYy54&#10;bWxQSwECLQAUAAYACAAAACEAXKXyk98AAAALAQAADwAAAAAAAAAAAAAAAAB8BAAAZHJzL2Rvd25y&#10;ZXYueG1sUEsFBgAAAAAEAAQA8wAAAIgFAAAAAA==&#10;" stroked="f">
                <v:textbox>
                  <w:txbxContent>
                    <w:p w:rsidR="00723757" w:rsidRPr="007377DE" w:rsidRDefault="00723757" w:rsidP="00723757">
                      <w:pPr>
                        <w:jc w:val="center"/>
                        <w:rPr>
                          <w:rFonts w:ascii="Cambria" w:hAnsi="Cambria"/>
                          <w:b/>
                          <w:sz w:val="60"/>
                          <w:szCs w:val="60"/>
                        </w:rPr>
                      </w:pPr>
                      <w:r w:rsidRPr="007377DE">
                        <w:rPr>
                          <w:rFonts w:ascii="Cambria" w:hAnsi="Cambria"/>
                          <w:b/>
                          <w:sz w:val="60"/>
                          <w:szCs w:val="60"/>
                        </w:rPr>
                        <w:t>2013 Tenor Syrah</w:t>
                      </w:r>
                    </w:p>
                  </w:txbxContent>
                </v:textbox>
                <w10:wrap type="square"/>
              </v:shape>
            </w:pict>
          </mc:Fallback>
        </mc:AlternateContent>
      </w:r>
      <w:r w:rsidR="00DC358E">
        <w:rPr>
          <w:noProof/>
        </w:rPr>
        <w:drawing>
          <wp:inline distT="0" distB="0" distL="0" distR="0" wp14:anchorId="4A549E57" wp14:editId="2B4B4746">
            <wp:extent cx="2377440" cy="7159860"/>
            <wp:effectExtent l="0" t="0" r="381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enor 2013 Syrah.jpg"/>
                    <pic:cNvPicPr/>
                  </pic:nvPicPr>
                  <pic:blipFill rotWithShape="1">
                    <a:blip r:embed="rId5" cstate="print">
                      <a:extLst>
                        <a:ext uri="{28A0092B-C50C-407E-A947-70E740481C1C}">
                          <a14:useLocalDpi xmlns:a14="http://schemas.microsoft.com/office/drawing/2010/main" val="0"/>
                        </a:ext>
                      </a:extLst>
                    </a:blip>
                    <a:srcRect l="30000" t="13298" r="29319" b="5027"/>
                    <a:stretch/>
                  </pic:blipFill>
                  <pic:spPr bwMode="auto">
                    <a:xfrm>
                      <a:off x="0" y="0"/>
                      <a:ext cx="2379633" cy="7166464"/>
                    </a:xfrm>
                    <a:prstGeom prst="rect">
                      <a:avLst/>
                    </a:prstGeom>
                    <a:ln>
                      <a:noFill/>
                    </a:ln>
                    <a:extLst>
                      <a:ext uri="{53640926-AAD7-44D8-BBD7-CCE9431645EC}">
                        <a14:shadowObscured xmlns:a14="http://schemas.microsoft.com/office/drawing/2010/main"/>
                      </a:ext>
                    </a:extLst>
                  </pic:spPr>
                </pic:pic>
              </a:graphicData>
            </a:graphic>
          </wp:inline>
        </w:drawing>
      </w:r>
      <w:r w:rsidR="00DC358E">
        <w:t xml:space="preserve"> </w:t>
      </w:r>
    </w:p>
    <w:sectPr w:rsidR="00DC358E" w:rsidSect="003C43F4">
      <w:pgSz w:w="12240" w:h="15840"/>
      <w:pgMar w:top="720" w:right="720" w:bottom="720" w:left="720" w:header="720" w:footer="720" w:gutter="0"/>
      <w:pgBorders w:offsetFrom="page">
        <w:top w:val="thickThinMediumGap" w:sz="18" w:space="24" w:color="auto"/>
        <w:left w:val="thickThinMediumGap" w:sz="18" w:space="24" w:color="auto"/>
        <w:bottom w:val="thinThickMediumGap" w:sz="18" w:space="24" w:color="auto"/>
        <w:right w:val="thinThickMediumGap" w:sz="18"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358E"/>
    <w:rsid w:val="003B4274"/>
    <w:rsid w:val="003C43F4"/>
    <w:rsid w:val="00723757"/>
    <w:rsid w:val="007377DE"/>
    <w:rsid w:val="0074059B"/>
    <w:rsid w:val="00DC358E"/>
    <w:rsid w:val="00FB73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AC182DD-C1C2-4B0E-831F-86B987A70F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358E"/>
    <w:pPr>
      <w:spacing w:after="0" w:line="240" w:lineRule="auto"/>
    </w:pPr>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1</Pages>
  <Words>1</Words>
  <Characters>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Hawkins</dc:creator>
  <cp:keywords/>
  <dc:description/>
  <cp:lastModifiedBy>Hannah Hawkins</cp:lastModifiedBy>
  <cp:revision>2</cp:revision>
  <dcterms:created xsi:type="dcterms:W3CDTF">2016-02-25T19:42:00Z</dcterms:created>
  <dcterms:modified xsi:type="dcterms:W3CDTF">2016-02-25T21:02:00Z</dcterms:modified>
</cp:coreProperties>
</file>